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D0" w:rsidRDefault="007371D0" w:rsidP="000D2C1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8404990"/>
            <wp:effectExtent l="19050" t="0" r="3175" b="0"/>
            <wp:docPr id="1" name="Рисунок 1" descr="E:\НА САЙТ РАБ.ПРОГ\математика\геомет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РАБ.ПРОГ\математика\геомет 8 к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C13" w:rsidRPr="000D2C13" w:rsidRDefault="000D2C13" w:rsidP="000D2C13">
      <w:pPr>
        <w:rPr>
          <w:b/>
          <w:sz w:val="24"/>
          <w:szCs w:val="24"/>
        </w:rPr>
      </w:pPr>
      <w:r w:rsidRPr="000D2C13">
        <w:rPr>
          <w:b/>
          <w:sz w:val="24"/>
          <w:szCs w:val="24"/>
        </w:rPr>
        <w:t xml:space="preserve">Календарно-тематическое планирование </w:t>
      </w:r>
      <w:r>
        <w:rPr>
          <w:b/>
          <w:sz w:val="24"/>
          <w:szCs w:val="24"/>
        </w:rPr>
        <w:t>уроков геометрии в 8 классе</w:t>
      </w:r>
    </w:p>
    <w:p w:rsidR="000D2C13" w:rsidRPr="000D2C13" w:rsidRDefault="000D2C13" w:rsidP="000D2C1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5103"/>
        <w:gridCol w:w="1103"/>
        <w:gridCol w:w="31"/>
        <w:gridCol w:w="1243"/>
        <w:gridCol w:w="33"/>
        <w:gridCol w:w="1241"/>
      </w:tblGrid>
      <w:tr w:rsidR="000D2C13" w:rsidRPr="000D2C13" w:rsidTr="00401946">
        <w:trPr>
          <w:trHeight w:val="322"/>
        </w:trPr>
        <w:tc>
          <w:tcPr>
            <w:tcW w:w="817" w:type="dxa"/>
            <w:vMerge w:val="restart"/>
          </w:tcPr>
          <w:p w:rsidR="000D2C13" w:rsidRPr="000D2C13" w:rsidRDefault="000D2C13" w:rsidP="00401946">
            <w:pPr>
              <w:jc w:val="center"/>
              <w:rPr>
                <w:b/>
                <w:sz w:val="24"/>
                <w:szCs w:val="24"/>
              </w:rPr>
            </w:pPr>
            <w:r w:rsidRPr="000D2C13">
              <w:rPr>
                <w:b/>
                <w:sz w:val="24"/>
                <w:szCs w:val="24"/>
              </w:rPr>
              <w:t>№ урок</w:t>
            </w:r>
            <w:r w:rsidRPr="000D2C13">
              <w:rPr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5103" w:type="dxa"/>
            <w:vMerge w:val="restart"/>
          </w:tcPr>
          <w:p w:rsidR="000D2C13" w:rsidRPr="000D2C13" w:rsidRDefault="000D2C13" w:rsidP="00401946">
            <w:pPr>
              <w:jc w:val="center"/>
              <w:rPr>
                <w:b/>
                <w:sz w:val="24"/>
                <w:szCs w:val="24"/>
              </w:rPr>
            </w:pPr>
            <w:r w:rsidRPr="000D2C13">
              <w:rPr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103" w:type="dxa"/>
            <w:vMerge w:val="restart"/>
          </w:tcPr>
          <w:p w:rsidR="000D2C13" w:rsidRPr="000D2C13" w:rsidRDefault="000D2C13" w:rsidP="00401946">
            <w:pPr>
              <w:jc w:val="center"/>
              <w:rPr>
                <w:b/>
                <w:sz w:val="24"/>
                <w:szCs w:val="24"/>
              </w:rPr>
            </w:pPr>
            <w:r w:rsidRPr="000D2C13">
              <w:rPr>
                <w:b/>
                <w:sz w:val="24"/>
                <w:szCs w:val="24"/>
              </w:rPr>
              <w:t xml:space="preserve">Количество </w:t>
            </w:r>
            <w:r w:rsidRPr="000D2C13">
              <w:rPr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548" w:type="dxa"/>
            <w:gridSpan w:val="4"/>
          </w:tcPr>
          <w:p w:rsidR="000D2C13" w:rsidRPr="000D2C13" w:rsidRDefault="000D2C13" w:rsidP="00401946">
            <w:pPr>
              <w:jc w:val="center"/>
              <w:rPr>
                <w:b/>
                <w:sz w:val="24"/>
                <w:szCs w:val="24"/>
              </w:rPr>
            </w:pPr>
            <w:r w:rsidRPr="000D2C13">
              <w:rPr>
                <w:b/>
                <w:sz w:val="24"/>
                <w:szCs w:val="24"/>
              </w:rPr>
              <w:lastRenderedPageBreak/>
              <w:t>Дата проведения</w:t>
            </w:r>
          </w:p>
        </w:tc>
      </w:tr>
      <w:tr w:rsidR="000D2C13" w:rsidRPr="000D2C13" w:rsidTr="00401946">
        <w:trPr>
          <w:trHeight w:val="322"/>
        </w:trPr>
        <w:tc>
          <w:tcPr>
            <w:tcW w:w="817" w:type="dxa"/>
            <w:vMerge/>
          </w:tcPr>
          <w:p w:rsidR="000D2C13" w:rsidRPr="000D2C13" w:rsidRDefault="000D2C13" w:rsidP="004019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D2C13" w:rsidRPr="000D2C13" w:rsidRDefault="000D2C13" w:rsidP="00401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0D2C13" w:rsidRPr="000D2C13" w:rsidRDefault="000D2C13" w:rsidP="004019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D2C13" w:rsidRPr="000D2C13" w:rsidRDefault="000D2C13" w:rsidP="00401946">
            <w:pPr>
              <w:jc w:val="center"/>
              <w:rPr>
                <w:b/>
                <w:sz w:val="24"/>
                <w:szCs w:val="24"/>
              </w:rPr>
            </w:pPr>
            <w:r w:rsidRPr="000D2C13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4" w:type="dxa"/>
            <w:gridSpan w:val="2"/>
          </w:tcPr>
          <w:p w:rsidR="000D2C13" w:rsidRPr="000D2C13" w:rsidRDefault="000D2C13" w:rsidP="00401946">
            <w:pPr>
              <w:jc w:val="center"/>
              <w:rPr>
                <w:b/>
                <w:sz w:val="24"/>
                <w:szCs w:val="24"/>
              </w:rPr>
            </w:pPr>
            <w:r w:rsidRPr="000D2C13">
              <w:rPr>
                <w:b/>
                <w:sz w:val="24"/>
                <w:szCs w:val="24"/>
              </w:rPr>
              <w:t>По факту</w:t>
            </w:r>
          </w:p>
        </w:tc>
      </w:tr>
      <w:tr w:rsidR="000D2C13" w:rsidRPr="000D2C13" w:rsidTr="00401946">
        <w:trPr>
          <w:trHeight w:val="322"/>
        </w:trPr>
        <w:tc>
          <w:tcPr>
            <w:tcW w:w="817" w:type="dxa"/>
          </w:tcPr>
          <w:p w:rsidR="000D2C13" w:rsidRPr="000D2C13" w:rsidRDefault="000D2C13" w:rsidP="004019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D2C13" w:rsidRPr="000D2C13" w:rsidRDefault="000D2C13" w:rsidP="00401946">
            <w:pPr>
              <w:jc w:val="center"/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 триместр</w:t>
            </w:r>
          </w:p>
        </w:tc>
        <w:tc>
          <w:tcPr>
            <w:tcW w:w="1103" w:type="dxa"/>
          </w:tcPr>
          <w:p w:rsidR="000D2C13" w:rsidRPr="000D2C13" w:rsidRDefault="000D2C13" w:rsidP="004019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D2C13" w:rsidRPr="000D2C13" w:rsidRDefault="000D2C13" w:rsidP="004019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D2C13" w:rsidRPr="000D2C13" w:rsidRDefault="000D2C13" w:rsidP="00401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2C13" w:rsidRPr="000D2C13" w:rsidTr="00401946">
        <w:trPr>
          <w:trHeight w:val="322"/>
        </w:trPr>
        <w:tc>
          <w:tcPr>
            <w:tcW w:w="817" w:type="dxa"/>
          </w:tcPr>
          <w:p w:rsidR="000D2C13" w:rsidRPr="000D2C13" w:rsidRDefault="000D2C13" w:rsidP="004019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D2C13" w:rsidRPr="000D2C13" w:rsidRDefault="000D2C13" w:rsidP="00401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Четырехугольники (24 ч)</w:t>
            </w:r>
          </w:p>
        </w:tc>
        <w:tc>
          <w:tcPr>
            <w:tcW w:w="1103" w:type="dxa"/>
          </w:tcPr>
          <w:p w:rsidR="000D2C13" w:rsidRPr="000D2C13" w:rsidRDefault="000D2C13" w:rsidP="004019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D2C13" w:rsidRPr="000D2C13" w:rsidRDefault="000D2C13" w:rsidP="004019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D2C13" w:rsidRPr="000D2C13" w:rsidRDefault="000D2C13" w:rsidP="00401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Четырёхугольник и его элементы.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Сумма углов выпуклого четырехугольника.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Параллелограмм и его элементы.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Свойства параллелограмма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b/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Свойства и признаки параллелограмма.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b/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  <w:lang w:val="en-US"/>
              </w:rPr>
            </w:pPr>
            <w:r w:rsidRPr="000D2C13">
              <w:rPr>
                <w:sz w:val="24"/>
                <w:szCs w:val="24"/>
              </w:rPr>
              <w:t>7</w:t>
            </w:r>
            <w:r w:rsidRPr="000D2C1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Прямоугольник.</w:t>
            </w:r>
            <w:r w:rsidRPr="000D2C13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D2C13">
              <w:rPr>
                <w:bCs/>
                <w:sz w:val="24"/>
                <w:szCs w:val="24"/>
              </w:rPr>
              <w:t>Свойства прямоугольника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b/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Признаки прямоугольника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Ромб. Свойства ромба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Признаки ромба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  <w:vMerge w:val="restart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11.</w:t>
            </w:r>
          </w:p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Квадрат. Свойства квадрата.</w:t>
            </w:r>
          </w:p>
        </w:tc>
        <w:tc>
          <w:tcPr>
            <w:tcW w:w="1134" w:type="dxa"/>
            <w:gridSpan w:val="2"/>
            <w:vMerge w:val="restart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241" w:type="dxa"/>
            <w:vMerge w:val="restart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  <w:vMerge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0D2C13" w:rsidRPr="000D2C13" w:rsidRDefault="000D2C13" w:rsidP="0040194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0D2C13" w:rsidRPr="000D2C13" w:rsidRDefault="000D2C13" w:rsidP="0040194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0D2C13">
              <w:rPr>
                <w:b/>
                <w:bCs/>
                <w:i/>
                <w:sz w:val="24"/>
                <w:szCs w:val="24"/>
              </w:rPr>
              <w:t>Контрольная работа №1 по теме: «Четырёхугольники»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Решение задач на нахождение средней линии треугольника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Трапеция. Высота трапеции.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Решение задач на нахождение  элементов трапеции.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Средняя линия трапеции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18.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Решение задач по теме: «Трапеция»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19.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Центральные и вписанные углы. Их свойства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20.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Решение задач на нахождение вписанных углов.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21.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Описанная окружность четырехугольника.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22.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Вписанная окружность четырехугольника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23.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Признак принадлежности четырёх точек одной окружности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24.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Контрольная работа №2 по теме </w:t>
            </w:r>
            <w:r w:rsidRPr="000D2C13">
              <w:rPr>
                <w:b/>
                <w:bCs/>
                <w:i/>
                <w:sz w:val="24"/>
                <w:szCs w:val="24"/>
              </w:rPr>
              <w:t>: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0D2C13">
              <w:rPr>
                <w:b/>
                <w:bCs/>
                <w:i/>
                <w:sz w:val="24"/>
                <w:szCs w:val="24"/>
              </w:rPr>
              <w:t>«Вписанная и описанная окружности. Трапеция».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D2C13" w:rsidRPr="00D27DD2" w:rsidRDefault="000D2C13" w:rsidP="000D2C1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27DD2">
              <w:rPr>
                <w:b/>
                <w:sz w:val="24"/>
                <w:szCs w:val="24"/>
              </w:rPr>
              <w:t>2 триместр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D2C13" w:rsidRDefault="000D2C13" w:rsidP="0040194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D2C13" w:rsidRPr="00D27DD2" w:rsidRDefault="00D27DD2" w:rsidP="000D2C13">
            <w:pPr>
              <w:jc w:val="center"/>
              <w:rPr>
                <w:b/>
                <w:sz w:val="24"/>
                <w:szCs w:val="24"/>
              </w:rPr>
            </w:pPr>
            <w:r w:rsidRPr="00D27DD2">
              <w:rPr>
                <w:b/>
                <w:sz w:val="24"/>
                <w:szCs w:val="24"/>
              </w:rPr>
              <w:t>Подобие треугольников (11 ч)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D2C13" w:rsidRDefault="000D2C13" w:rsidP="0040194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rPr>
          <w:trHeight w:val="644"/>
        </w:trPr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25.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Теорема Фалеса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D2C13" w:rsidRPr="000D2C13" w:rsidRDefault="00D27DD2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26.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Теорема Фалеса. Теорема о пропорциональных отрезках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D27DD2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27.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Свойство медиан треугольника. Свойство биссектрисы треугольника.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D27DD2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28.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Подобные треугольники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D27DD2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29.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Первый признак  подобия треугольников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D27DD2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rPr>
          <w:trHeight w:val="966"/>
        </w:trPr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30.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Свойство пересекающихся хорд, свойство касательной и секущей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D2C13" w:rsidRPr="000D2C13" w:rsidRDefault="00D27DD2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31.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Теорема Менелая, теорема Птолемея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D27DD2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Второй признак  подобия треугольников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D27DD2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33.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Третий признак  подобия треугольников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D27DD2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34.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Решение задач на применение второго и третьего признаков подобия треугольников.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D27DD2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35.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0D2C13">
              <w:rPr>
                <w:b/>
                <w:bCs/>
                <w:i/>
                <w:sz w:val="24"/>
                <w:szCs w:val="24"/>
              </w:rPr>
              <w:t>Контрольная работа №3 по теме: « Подобие треугольников»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D27DD2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D27DD2" w:rsidRPr="000D2C13" w:rsidTr="00412EC7">
        <w:tc>
          <w:tcPr>
            <w:tcW w:w="9571" w:type="dxa"/>
            <w:gridSpan w:val="7"/>
          </w:tcPr>
          <w:p w:rsidR="00D27DD2" w:rsidRPr="000D2C13" w:rsidRDefault="00D27DD2" w:rsidP="00D27DD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Решение прямоугольных треугольников (16 ч)</w:t>
            </w: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36.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Метрические соотношения в прямоугольном треугольнике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D27DD2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37.</w:t>
            </w:r>
          </w:p>
        </w:tc>
        <w:tc>
          <w:tcPr>
            <w:tcW w:w="5103" w:type="dxa"/>
            <w:vAlign w:val="center"/>
          </w:tcPr>
          <w:p w:rsidR="000D2C13" w:rsidRPr="000D2C13" w:rsidRDefault="00D27DD2" w:rsidP="004019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задач на применение метрических соотношений</w:t>
            </w:r>
            <w:r w:rsidR="000D2C13" w:rsidRPr="000D2C13">
              <w:rPr>
                <w:bCs/>
                <w:sz w:val="24"/>
                <w:szCs w:val="24"/>
              </w:rPr>
              <w:t xml:space="preserve"> в прямоугольном треугольнике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D27DD2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38.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Теорема Пифагора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D27DD2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39.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Применение теоремы Пифагора.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D27DD2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40.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Решение задач на теорему Пифагора.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D27DD2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41.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Повторение и систематизация учебного материала по теме: «Метрические соотношения в прямоугольном треугольнике».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D27DD2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42.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0D2C13">
              <w:rPr>
                <w:b/>
                <w:bCs/>
                <w:i/>
                <w:sz w:val="24"/>
                <w:szCs w:val="24"/>
              </w:rPr>
              <w:t>Контрольная работа №4 по теме: «Метрические соотношения в прямоугольном треугольнике»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D27DD2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43.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D27DD2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44.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Значения синуса, косинуса, тангенса и котангенса для углов 30</w:t>
            </w:r>
            <w:r w:rsidRPr="000D2C13">
              <w:rPr>
                <w:bCs/>
                <w:sz w:val="24"/>
                <w:szCs w:val="24"/>
                <w:vertAlign w:val="superscript"/>
              </w:rPr>
              <w:t>0</w:t>
            </w:r>
            <w:r w:rsidRPr="000D2C13">
              <w:rPr>
                <w:bCs/>
                <w:sz w:val="24"/>
                <w:szCs w:val="24"/>
              </w:rPr>
              <w:t>, 45</w:t>
            </w:r>
            <w:r w:rsidRPr="000D2C13">
              <w:rPr>
                <w:bCs/>
                <w:sz w:val="24"/>
                <w:szCs w:val="24"/>
                <w:vertAlign w:val="superscript"/>
              </w:rPr>
              <w:t>0</w:t>
            </w:r>
            <w:r w:rsidRPr="000D2C13">
              <w:rPr>
                <w:bCs/>
                <w:sz w:val="24"/>
                <w:szCs w:val="24"/>
              </w:rPr>
              <w:t xml:space="preserve"> и 60</w:t>
            </w:r>
            <w:r w:rsidRPr="000D2C13">
              <w:rPr>
                <w:bCs/>
                <w:sz w:val="24"/>
                <w:szCs w:val="24"/>
                <w:vertAlign w:val="superscript"/>
              </w:rPr>
              <w:t>0</w:t>
            </w:r>
            <w:r w:rsidRPr="000D2C1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B210DF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45.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 xml:space="preserve">Основное тригонометрическое тождество. 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B210DF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0D2C13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46.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Формулы приведения.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B210DF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401946">
        <w:tc>
          <w:tcPr>
            <w:tcW w:w="9571" w:type="dxa"/>
            <w:gridSpan w:val="7"/>
          </w:tcPr>
          <w:p w:rsidR="000D2C13" w:rsidRPr="00B210DF" w:rsidRDefault="000D2C13" w:rsidP="00401946">
            <w:pPr>
              <w:jc w:val="center"/>
              <w:rPr>
                <w:b/>
                <w:sz w:val="24"/>
                <w:szCs w:val="24"/>
              </w:rPr>
            </w:pPr>
            <w:r w:rsidRPr="00B210DF">
              <w:rPr>
                <w:b/>
                <w:sz w:val="24"/>
                <w:szCs w:val="24"/>
              </w:rPr>
              <w:t>3 триместр</w:t>
            </w:r>
          </w:p>
        </w:tc>
      </w:tr>
      <w:tr w:rsidR="000D2C13" w:rsidRPr="000D2C13" w:rsidTr="00B210DF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47.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B210DF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B210DF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48.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pStyle w:val="Default"/>
              <w:jc w:val="both"/>
            </w:pPr>
            <w:r w:rsidRPr="000D2C13">
              <w:t xml:space="preserve">Соотношения между сторонами и значениями тригонометрических функций в прямоугольном треугольнике. 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B210DF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B210DF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49.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pStyle w:val="Default"/>
              <w:jc w:val="both"/>
            </w:pPr>
            <w:r w:rsidRPr="000D2C13">
              <w:t xml:space="preserve">Формулы, выражающие связь между тригонометрическими функциями одного и того же острого угла. 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B210DF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B210DF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50.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Повторение и систематизация учебного материала по теме: «Решение прямоугольных треугольников»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B210DF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B210DF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51.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/>
                <w:bCs/>
                <w:sz w:val="24"/>
                <w:szCs w:val="24"/>
              </w:rPr>
            </w:pPr>
            <w:r w:rsidRPr="000D2C13">
              <w:rPr>
                <w:b/>
                <w:bCs/>
                <w:i/>
                <w:sz w:val="24"/>
                <w:szCs w:val="24"/>
              </w:rPr>
              <w:t>Контрольная работа №5 по теме: «Решение  прямоугольных треугольников»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B210DF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B210DF" w:rsidRPr="000D2C13" w:rsidTr="00524BDB">
        <w:tc>
          <w:tcPr>
            <w:tcW w:w="9571" w:type="dxa"/>
            <w:gridSpan w:val="7"/>
          </w:tcPr>
          <w:p w:rsidR="00B210DF" w:rsidRPr="000D2C13" w:rsidRDefault="00B210DF" w:rsidP="00B210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Многоугольники. Площадь многоугольника. (14 ч)</w:t>
            </w:r>
          </w:p>
        </w:tc>
      </w:tr>
      <w:tr w:rsidR="000D2C13" w:rsidRPr="000D2C13" w:rsidTr="00B210DF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52.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 xml:space="preserve">Многоугольники. Периметр многоугольника. 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B210DF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B210DF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53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Сумма углов  многоугольника.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B210DF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B210DF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54.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Понятие площади многоугольника. Площадь многоугольника.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B210DF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B210DF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55.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Площадь прямоугольника. Равновеликие многоугольники.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B210DF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B210DF">
        <w:trPr>
          <w:trHeight w:val="437"/>
        </w:trPr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56.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B210DF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B210DF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57.</w:t>
            </w:r>
          </w:p>
        </w:tc>
        <w:tc>
          <w:tcPr>
            <w:tcW w:w="5103" w:type="dxa"/>
            <w:vAlign w:val="center"/>
          </w:tcPr>
          <w:p w:rsidR="000D2C13" w:rsidRPr="000D2C13" w:rsidRDefault="00B210DF" w:rsidP="00B210D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задач на нахождение </w:t>
            </w:r>
            <w:r w:rsidR="000D2C13" w:rsidRPr="000D2C13">
              <w:rPr>
                <w:bCs/>
                <w:sz w:val="24"/>
                <w:szCs w:val="24"/>
              </w:rPr>
              <w:t>площади параллелограмма</w:t>
            </w:r>
            <w:r>
              <w:rPr>
                <w:bCs/>
                <w:sz w:val="24"/>
                <w:szCs w:val="24"/>
              </w:rPr>
              <w:t xml:space="preserve">. </w:t>
            </w:r>
            <w:r w:rsidR="000D2C13" w:rsidRPr="000D2C1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B210DF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B210DF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58.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Площадь треугольника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B210DF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B210DF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Применение формулы площади треугольника при решении задач.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B210DF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B210DF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60.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Решение задач на нахождение площади треугольника.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B210DF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B210DF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61.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Площадь трапеции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B210DF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B210DF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62.</w:t>
            </w:r>
          </w:p>
        </w:tc>
        <w:tc>
          <w:tcPr>
            <w:tcW w:w="5103" w:type="dxa"/>
            <w:vAlign w:val="center"/>
          </w:tcPr>
          <w:p w:rsidR="000D2C13" w:rsidRPr="000D2C13" w:rsidRDefault="000D2C13" w:rsidP="00401946">
            <w:pPr>
              <w:jc w:val="both"/>
              <w:rPr>
                <w:bCs/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Применение формулы площади трапеции при решении задач.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B210DF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B210DF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63.</w:t>
            </w:r>
          </w:p>
        </w:tc>
        <w:tc>
          <w:tcPr>
            <w:tcW w:w="5103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Решение задач на нахождение площади трапеции.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B210DF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B210DF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64.</w:t>
            </w:r>
          </w:p>
        </w:tc>
        <w:tc>
          <w:tcPr>
            <w:tcW w:w="5103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Равносоставленные и равновеликие многоугольники. Теорема Чевы.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B210DF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B210DF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65.</w:t>
            </w:r>
          </w:p>
        </w:tc>
        <w:tc>
          <w:tcPr>
            <w:tcW w:w="5103" w:type="dxa"/>
          </w:tcPr>
          <w:p w:rsidR="000D2C13" w:rsidRPr="000D2C13" w:rsidRDefault="000D2C13" w:rsidP="00401946">
            <w:pPr>
              <w:rPr>
                <w:b/>
                <w:i/>
                <w:sz w:val="24"/>
                <w:szCs w:val="24"/>
              </w:rPr>
            </w:pPr>
            <w:r w:rsidRPr="000D2C13">
              <w:rPr>
                <w:b/>
                <w:i/>
                <w:sz w:val="24"/>
                <w:szCs w:val="24"/>
              </w:rPr>
              <w:t>Контрольная работа №6 по теме: «Многоугольники. Площадь многоугольника»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B210DF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B210DF" w:rsidRPr="000D2C13" w:rsidTr="00B210DF">
        <w:tc>
          <w:tcPr>
            <w:tcW w:w="817" w:type="dxa"/>
          </w:tcPr>
          <w:p w:rsidR="00B210DF" w:rsidRPr="000D2C13" w:rsidRDefault="00B210DF" w:rsidP="0040194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210DF" w:rsidRPr="00B210DF" w:rsidRDefault="00B210DF" w:rsidP="00B210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(5 ч)</w:t>
            </w:r>
          </w:p>
        </w:tc>
        <w:tc>
          <w:tcPr>
            <w:tcW w:w="1134" w:type="dxa"/>
            <w:gridSpan w:val="2"/>
          </w:tcPr>
          <w:p w:rsidR="00B210DF" w:rsidRPr="000D2C13" w:rsidRDefault="00B210DF" w:rsidP="004019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10DF" w:rsidRDefault="00B210DF" w:rsidP="0040194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210DF" w:rsidRPr="000D2C13" w:rsidRDefault="00B210DF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B210DF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66.</w:t>
            </w:r>
          </w:p>
        </w:tc>
        <w:tc>
          <w:tcPr>
            <w:tcW w:w="5103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Повторение по теме четырехугольники.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B210DF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B210DF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67.</w:t>
            </w:r>
          </w:p>
        </w:tc>
        <w:tc>
          <w:tcPr>
            <w:tcW w:w="5103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Повторение по теме вписанная и описанная окружности.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B210DF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B210DF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68.</w:t>
            </w:r>
          </w:p>
        </w:tc>
        <w:tc>
          <w:tcPr>
            <w:tcW w:w="5103" w:type="dxa"/>
          </w:tcPr>
          <w:p w:rsidR="000D2C13" w:rsidRPr="000D2C13" w:rsidRDefault="000D2C13" w:rsidP="00401946">
            <w:pPr>
              <w:jc w:val="both"/>
              <w:rPr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Повторение по теме метрические соотношения в прямоугольном треугольнике.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B210DF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B210DF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69.</w:t>
            </w:r>
          </w:p>
        </w:tc>
        <w:tc>
          <w:tcPr>
            <w:tcW w:w="5103" w:type="dxa"/>
          </w:tcPr>
          <w:p w:rsidR="000D2C13" w:rsidRPr="000D2C13" w:rsidRDefault="000D2C13" w:rsidP="00401946">
            <w:pPr>
              <w:jc w:val="both"/>
              <w:rPr>
                <w:sz w:val="24"/>
                <w:szCs w:val="24"/>
              </w:rPr>
            </w:pPr>
            <w:r w:rsidRPr="000D2C13">
              <w:rPr>
                <w:bCs/>
                <w:sz w:val="24"/>
                <w:szCs w:val="24"/>
              </w:rPr>
              <w:t>Повторение по теме: решение  прямоугольных треугольников.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B210DF" w:rsidP="0040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  <w:tr w:rsidR="000D2C13" w:rsidRPr="000D2C13" w:rsidTr="00B210DF">
        <w:tc>
          <w:tcPr>
            <w:tcW w:w="817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70.</w:t>
            </w:r>
          </w:p>
        </w:tc>
        <w:tc>
          <w:tcPr>
            <w:tcW w:w="5103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Повторение по теме площадь многоугольника.</w:t>
            </w:r>
          </w:p>
        </w:tc>
        <w:tc>
          <w:tcPr>
            <w:tcW w:w="1134" w:type="dxa"/>
            <w:gridSpan w:val="2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  <w:r w:rsidRPr="000D2C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D2C13" w:rsidRPr="000D2C13" w:rsidRDefault="00B210DF" w:rsidP="00401946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29.05</w:t>
            </w:r>
          </w:p>
        </w:tc>
        <w:tc>
          <w:tcPr>
            <w:tcW w:w="1241" w:type="dxa"/>
          </w:tcPr>
          <w:p w:rsidR="000D2C13" w:rsidRPr="000D2C13" w:rsidRDefault="000D2C13" w:rsidP="00401946">
            <w:pPr>
              <w:rPr>
                <w:sz w:val="24"/>
                <w:szCs w:val="24"/>
              </w:rPr>
            </w:pPr>
          </w:p>
        </w:tc>
      </w:tr>
    </w:tbl>
    <w:p w:rsidR="000D2C13" w:rsidRPr="000D2C13" w:rsidRDefault="000D2C13" w:rsidP="000D2C13">
      <w:pPr>
        <w:rPr>
          <w:sz w:val="24"/>
          <w:szCs w:val="24"/>
        </w:rPr>
      </w:pPr>
    </w:p>
    <w:p w:rsidR="00596E65" w:rsidRPr="000D2C13" w:rsidRDefault="00596E65">
      <w:pPr>
        <w:rPr>
          <w:sz w:val="24"/>
          <w:szCs w:val="24"/>
        </w:rPr>
      </w:pPr>
    </w:p>
    <w:sectPr w:rsidR="00596E65" w:rsidRPr="000D2C13" w:rsidSect="00596E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685" w:rsidRDefault="00F14685" w:rsidP="00B210DF">
      <w:r>
        <w:separator/>
      </w:r>
    </w:p>
  </w:endnote>
  <w:endnote w:type="continuationSeparator" w:id="1">
    <w:p w:rsidR="00F14685" w:rsidRDefault="00F14685" w:rsidP="00B21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1110"/>
      <w:docPartObj>
        <w:docPartGallery w:val="Page Numbers (Bottom of Page)"/>
        <w:docPartUnique/>
      </w:docPartObj>
    </w:sdtPr>
    <w:sdtContent>
      <w:p w:rsidR="00B210DF" w:rsidRDefault="00C72B78">
        <w:pPr>
          <w:pStyle w:val="a6"/>
          <w:jc w:val="right"/>
        </w:pPr>
        <w:fldSimple w:instr=" PAGE   \* MERGEFORMAT ">
          <w:r w:rsidR="007371D0">
            <w:rPr>
              <w:noProof/>
            </w:rPr>
            <w:t>4</w:t>
          </w:r>
        </w:fldSimple>
      </w:p>
    </w:sdtContent>
  </w:sdt>
  <w:p w:rsidR="00B210DF" w:rsidRDefault="00B210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685" w:rsidRDefault="00F14685" w:rsidP="00B210DF">
      <w:r>
        <w:separator/>
      </w:r>
    </w:p>
  </w:footnote>
  <w:footnote w:type="continuationSeparator" w:id="1">
    <w:p w:rsidR="00F14685" w:rsidRDefault="00F14685" w:rsidP="00B210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C13"/>
    <w:rsid w:val="000D2C13"/>
    <w:rsid w:val="00596E65"/>
    <w:rsid w:val="007371D0"/>
    <w:rsid w:val="00B210DF"/>
    <w:rsid w:val="00C72B78"/>
    <w:rsid w:val="00D27DD2"/>
    <w:rsid w:val="00F1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2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210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10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10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10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71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2020-01-07T15:21:00Z</dcterms:created>
  <dcterms:modified xsi:type="dcterms:W3CDTF">2021-02-25T09:10:00Z</dcterms:modified>
</cp:coreProperties>
</file>