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723.75pt" o:ole="">
            <v:imagedata r:id="rId4" o:title=""/>
          </v:shape>
          <o:OLEObject Type="Embed" ProgID="FoxitReader.Document" ShapeID="_x0000_i1025" DrawAspect="Content" ObjectID="_1680887491" r:id="rId5"/>
        </w:object>
      </w:r>
      <w:r w:rsidRPr="00CF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 6 класс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5438"/>
        <w:gridCol w:w="1086"/>
        <w:gridCol w:w="1131"/>
        <w:gridCol w:w="1134"/>
        <w:gridCol w:w="1134"/>
      </w:tblGrid>
      <w:tr w:rsidR="00307A74" w:rsidRPr="00CF6752" w:rsidTr="004D24C2">
        <w:tc>
          <w:tcPr>
            <w:tcW w:w="851" w:type="dxa"/>
            <w:vMerge w:val="restart"/>
          </w:tcPr>
          <w:p w:rsidR="00307A74" w:rsidRPr="00CF6752" w:rsidRDefault="00307A74" w:rsidP="004D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5438" w:type="dxa"/>
            <w:vMerge w:val="restart"/>
          </w:tcPr>
          <w:p w:rsidR="00307A74" w:rsidRPr="00CF6752" w:rsidRDefault="00307A74" w:rsidP="004D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 урока</w:t>
            </w:r>
          </w:p>
        </w:tc>
        <w:tc>
          <w:tcPr>
            <w:tcW w:w="1086" w:type="dxa"/>
            <w:vMerge w:val="restart"/>
          </w:tcPr>
          <w:p w:rsidR="00307A74" w:rsidRPr="00CF6752" w:rsidRDefault="00307A74" w:rsidP="004D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5" w:type="dxa"/>
            <w:gridSpan w:val="2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Корректировка/причины</w:t>
            </w:r>
          </w:p>
        </w:tc>
      </w:tr>
      <w:tr w:rsidR="00307A74" w:rsidRPr="00CF6752" w:rsidTr="004D24C2">
        <w:tc>
          <w:tcPr>
            <w:tcW w:w="851" w:type="dxa"/>
            <w:vMerge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  <w:vMerge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307A74" w:rsidRPr="00CF6752" w:rsidRDefault="00307A74" w:rsidP="004D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134" w:type="dxa"/>
            <w:vMerge/>
          </w:tcPr>
          <w:p w:rsidR="00307A74" w:rsidRPr="00CF6752" w:rsidRDefault="00307A74" w:rsidP="004D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9640" w:type="dxa"/>
            <w:gridSpan w:val="5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Тема  1.</w:t>
            </w:r>
            <w:r w:rsidRPr="00CF6752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 Наука о растениях — ботаника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Многообразие жизненных форм растений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Клеточное строение растений. Свойства растительной клетки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«Наука о растениях — ботаника»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CF675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CF6752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Органы растений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Семя, его строение и значение. Инструктаж по ТБ. Лабораторная работа № 1. «Строение семени фасоли»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прорастания семян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Корень, его строение и значение. Инструктаж по ТБ.  Лабораторная работа № 2 «Строение корня проростка»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Побег, его строение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  Лабораторная работа № 3 «Строение вегетативных и генеративных почек»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Лист, его строение и значение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Стебель, его строение и значение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побегов. Инструктаж по ТБ.  Лабораторная работа № 4 «Внешнее строение корневища, клубня, луковицы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10774" w:type="dxa"/>
            <w:gridSpan w:val="6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87">
              <w:rPr>
                <w:rFonts w:ascii="Times New Roman" w:hAnsi="Times New Roman" w:cs="Times New Roman"/>
                <w:b/>
                <w:sz w:val="28"/>
                <w:szCs w:val="28"/>
              </w:rPr>
              <w:t>2 триместр</w:t>
            </w: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Цветок, его строение и значение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Плод. Разнообразие и значение плодов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«Органы растений».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CF675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CF6752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Основные  процессы жизнедеятельности  растений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Минеральное питание растений и значение воды 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Воздушное питание растений – фотосинтез </w:t>
            </w:r>
          </w:p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Дыхание и обмен веществ у растений</w:t>
            </w:r>
          </w:p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Размножение и оплодотворение у растений</w:t>
            </w:r>
          </w:p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 и его использование человеком. Инструктаж по ТБ. Лабораторная работа № 5 «Вегетативное размножение комнатных растений»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растения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307A74" w:rsidRPr="003E320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процессы жизнедеятельности растений»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3E320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Многообразие и развитие растительного мира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rPr>
          <w:trHeight w:val="483"/>
        </w:trPr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Систематика растений, её значение для ботаники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10774" w:type="dxa"/>
            <w:gridSpan w:val="6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их разнообразие и значение в природе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Инструктаж по Т.Б. Лабораторная работа № 6 «Изучение внешнего строения высших споровых растений»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rPr>
          <w:trHeight w:val="319"/>
        </w:trPr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Плауны. Хвощи. Папоротники. Их общая характеристика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ab/>
              <w:t>Общая характеристика и значение. Инструктаж по Т.Б. Лабораторная работа № 7 «Изучение внешнего строения голосеменных растений (на примере ели)»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Двудольные. Семейства класса Однодольные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307A74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A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8" w:type="dxa"/>
            <w:shd w:val="clear" w:color="auto" w:fill="auto"/>
          </w:tcPr>
          <w:p w:rsidR="00307A74" w:rsidRPr="00307A74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A74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и происхождение культурных растений. Дары Нового и Старого Света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8" w:type="dxa"/>
            <w:shd w:val="clear" w:color="auto" w:fill="auto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«Многообразие и развитие растительного мира»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Тема 5. Природные сообщества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1D0831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природном сообществе —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биогеоценозе и экосистеме. Инструктаж по Т.Б. Экскурсия «Жизнь растений в весенний период года»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Совместная жизнь организмов в природном сообществе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Смена природных сообществ и её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5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446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систематизация знаний по 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 «Природные сообщества»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38" w:type="dxa"/>
          </w:tcPr>
          <w:p w:rsidR="00307A74" w:rsidRPr="00CF6752" w:rsidRDefault="00307A74" w:rsidP="004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 по курсу биологии 6 класса. Обсуждение заданий на лето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A74" w:rsidRPr="00CF6752" w:rsidTr="004D24C2">
        <w:tc>
          <w:tcPr>
            <w:tcW w:w="85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86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1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A74" w:rsidRPr="00CF6752" w:rsidRDefault="00307A74" w:rsidP="004D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Pr="00CF6752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Default="00307A74" w:rsidP="0030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Default="00307A74" w:rsidP="00307A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74" w:rsidRDefault="00307A74" w:rsidP="00307A74"/>
    <w:p w:rsidR="00634D3D" w:rsidRDefault="00634D3D"/>
    <w:sectPr w:rsidR="00634D3D" w:rsidSect="002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7A74"/>
    <w:rsid w:val="00307A74"/>
    <w:rsid w:val="0063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2887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2021-04-25T16:20:00Z</dcterms:created>
  <dcterms:modified xsi:type="dcterms:W3CDTF">2021-04-25T16:25:00Z</dcterms:modified>
</cp:coreProperties>
</file>